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2AE" w:rsidRPr="003F5BE2" w:rsidRDefault="00FA52AE" w:rsidP="00FA52AE">
      <w:pPr>
        <w:pStyle w:val="1"/>
        <w:spacing w:before="312" w:after="312"/>
      </w:pPr>
      <w:bookmarkStart w:id="0" w:name="_Toc76463313"/>
      <w:bookmarkStart w:id="1" w:name="_Toc76646511"/>
      <w:bookmarkStart w:id="2" w:name="_Toc76651467"/>
      <w:bookmarkStart w:id="3" w:name="_Toc77082203"/>
      <w:bookmarkStart w:id="4" w:name="_GoBack"/>
      <w:r w:rsidRPr="003F5BE2">
        <w:rPr>
          <w:rFonts w:hint="eastAsia"/>
        </w:rPr>
        <w:t>王健法学院教职工师德考核和年度考核办法</w:t>
      </w:r>
      <w:r w:rsidRPr="003F5BE2">
        <w:br/>
      </w:r>
      <w:r w:rsidRPr="003F5BE2">
        <w:rPr>
          <w:rFonts w:hint="eastAsia"/>
        </w:rPr>
        <w:t>（</w:t>
      </w:r>
      <w:r w:rsidRPr="003F5BE2">
        <w:rPr>
          <w:rFonts w:hint="eastAsia"/>
        </w:rPr>
        <w:t>2021</w:t>
      </w:r>
      <w:r w:rsidRPr="003F5BE2">
        <w:rPr>
          <w:rFonts w:hint="eastAsia"/>
        </w:rPr>
        <w:t>年修订</w:t>
      </w:r>
      <w:r w:rsidRPr="003F5BE2">
        <w:rPr>
          <w:rFonts w:hint="eastAsia"/>
          <w:lang w:eastAsia="zh-CN"/>
        </w:rPr>
        <w:t>草案</w:t>
      </w:r>
      <w:r w:rsidRPr="003F5BE2">
        <w:rPr>
          <w:rFonts w:hint="eastAsia"/>
        </w:rPr>
        <w:t>）</w:t>
      </w:r>
      <w:bookmarkEnd w:id="0"/>
      <w:bookmarkEnd w:id="1"/>
      <w:bookmarkEnd w:id="2"/>
      <w:bookmarkEnd w:id="3"/>
      <w:bookmarkEnd w:id="4"/>
    </w:p>
    <w:p w:rsidR="00FA52AE" w:rsidRPr="003F5BE2" w:rsidRDefault="00FA52AE" w:rsidP="00FA52AE">
      <w:pPr>
        <w:spacing w:line="360" w:lineRule="auto"/>
        <w:ind w:firstLineChars="200" w:firstLine="482"/>
        <w:rPr>
          <w:rFonts w:ascii="仿宋" w:eastAsia="仿宋" w:hAnsi="仿宋"/>
          <w:sz w:val="24"/>
        </w:rPr>
      </w:pPr>
      <w:r w:rsidRPr="003F5BE2">
        <w:rPr>
          <w:rFonts w:ascii="仿宋" w:eastAsia="仿宋" w:hAnsi="仿宋" w:hint="eastAsia"/>
          <w:b/>
          <w:sz w:val="24"/>
        </w:rPr>
        <w:t xml:space="preserve">第一条  </w:t>
      </w:r>
      <w:r w:rsidRPr="003F5BE2">
        <w:rPr>
          <w:rFonts w:ascii="仿宋" w:eastAsia="仿宋" w:hAnsi="仿宋" w:hint="eastAsia"/>
          <w:sz w:val="24"/>
        </w:rPr>
        <w:t>为规范我院教职工师德考核和年度考核工作，根据省委组织部、省人社厅《关于做好2020年度全省事业单位工作人员年度考核工作的通知》（苏人社发〔2020〕148号）、《苏州大学建立健全师德建设长效机制的实施办法》（苏大委〔2018〕72号）和《苏州大学师德师风负面清单和失范行为处理办法》（苏大委教师〔2019〕3号）等文件精神，并结合我院实际情况，制定本办法。</w:t>
      </w:r>
    </w:p>
    <w:p w:rsidR="00FA52AE" w:rsidRPr="003F5BE2" w:rsidRDefault="00FA52AE" w:rsidP="00FA52AE">
      <w:pPr>
        <w:spacing w:line="360" w:lineRule="auto"/>
        <w:ind w:firstLineChars="200" w:firstLine="482"/>
        <w:rPr>
          <w:rFonts w:ascii="仿宋" w:eastAsia="仿宋" w:hAnsi="仿宋"/>
          <w:sz w:val="24"/>
        </w:rPr>
      </w:pPr>
      <w:r w:rsidRPr="003F5BE2">
        <w:rPr>
          <w:rFonts w:ascii="仿宋" w:eastAsia="仿宋" w:hAnsi="仿宋" w:hint="eastAsia"/>
          <w:b/>
          <w:sz w:val="24"/>
        </w:rPr>
        <w:t>第二条</w:t>
      </w:r>
      <w:r w:rsidRPr="003F5BE2">
        <w:rPr>
          <w:rFonts w:ascii="仿宋" w:eastAsia="仿宋" w:hAnsi="仿宋" w:hint="eastAsia"/>
          <w:sz w:val="24"/>
        </w:rPr>
        <w:t xml:space="preserve">  考核对象</w:t>
      </w:r>
    </w:p>
    <w:p w:rsidR="00FA52AE" w:rsidRPr="003F5BE2" w:rsidRDefault="00FA52AE" w:rsidP="00FA52A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F5BE2">
        <w:rPr>
          <w:rFonts w:ascii="仿宋" w:eastAsia="仿宋" w:hAnsi="仿宋" w:hint="eastAsia"/>
          <w:sz w:val="24"/>
        </w:rPr>
        <w:t>学院在职在岗的教职工：行政管理人员、专业技术人员、专职辅导员、工勤人员，人事代理制人员、派遣制人员。</w:t>
      </w:r>
    </w:p>
    <w:p w:rsidR="00FA52AE" w:rsidRPr="003F5BE2" w:rsidRDefault="00FA52AE" w:rsidP="00FA52AE">
      <w:pPr>
        <w:spacing w:line="360" w:lineRule="auto"/>
        <w:ind w:firstLineChars="200" w:firstLine="482"/>
        <w:rPr>
          <w:rFonts w:ascii="仿宋" w:eastAsia="仿宋" w:hAnsi="仿宋"/>
          <w:sz w:val="24"/>
        </w:rPr>
      </w:pPr>
      <w:r w:rsidRPr="003F5BE2">
        <w:rPr>
          <w:rFonts w:ascii="仿宋" w:eastAsia="仿宋" w:hAnsi="仿宋" w:hint="eastAsia"/>
          <w:b/>
          <w:sz w:val="24"/>
        </w:rPr>
        <w:t>第三条</w:t>
      </w:r>
      <w:r w:rsidRPr="003F5BE2">
        <w:rPr>
          <w:rFonts w:ascii="仿宋" w:eastAsia="仿宋" w:hAnsi="仿宋"/>
          <w:sz w:val="24"/>
        </w:rPr>
        <w:t xml:space="preserve">  </w:t>
      </w:r>
      <w:r w:rsidRPr="003F5BE2">
        <w:rPr>
          <w:rFonts w:ascii="仿宋" w:eastAsia="仿宋" w:hAnsi="仿宋" w:hint="eastAsia"/>
          <w:sz w:val="24"/>
        </w:rPr>
        <w:t>考核内容和等次</w:t>
      </w:r>
    </w:p>
    <w:p w:rsidR="00FA52AE" w:rsidRPr="003F5BE2" w:rsidRDefault="00FA52AE" w:rsidP="00FA52A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F5BE2">
        <w:rPr>
          <w:rFonts w:ascii="仿宋" w:eastAsia="仿宋" w:hAnsi="仿宋" w:hint="eastAsia"/>
          <w:sz w:val="24"/>
        </w:rPr>
        <w:t>（一）考核包括年度考核和师德考核</w:t>
      </w:r>
    </w:p>
    <w:p w:rsidR="00FA52AE" w:rsidRPr="003F5BE2" w:rsidRDefault="00FA52AE" w:rsidP="00FA52A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F5BE2">
        <w:rPr>
          <w:rFonts w:ascii="仿宋" w:eastAsia="仿宋" w:hAnsi="仿宋" w:hint="eastAsia"/>
          <w:sz w:val="24"/>
        </w:rPr>
        <w:t>年度考核以平时考核考勤为基础、以履行聘用合同和岗位职责为主要依据、以工作绩效和服务对象满意度为重要内容，从德、能、勤、绩、廉五个方面全面考核。师德考核结合教职工年度考核进行，教职工年度考核中“德”的评价作为师德考核结果。</w:t>
      </w:r>
    </w:p>
    <w:p w:rsidR="00FA52AE" w:rsidRPr="003F5BE2" w:rsidRDefault="00FA52AE" w:rsidP="00FA52A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F5BE2">
        <w:rPr>
          <w:rFonts w:ascii="仿宋" w:eastAsia="仿宋" w:hAnsi="仿宋" w:hint="eastAsia"/>
          <w:sz w:val="24"/>
        </w:rPr>
        <w:t>（二）年度考核结果分为优秀、合格、基本合格、不合格四个等次（派遣制人员年度考核结果分为优秀、合格、不合格三个等次）。师德考核结果分为合格、基本合格、不合格三个等次。</w:t>
      </w:r>
    </w:p>
    <w:p w:rsidR="00FA52AE" w:rsidRPr="003F5BE2" w:rsidRDefault="00FA52AE" w:rsidP="00FA52AE">
      <w:pPr>
        <w:spacing w:line="360" w:lineRule="auto"/>
        <w:ind w:firstLineChars="200" w:firstLine="482"/>
        <w:rPr>
          <w:rFonts w:ascii="仿宋" w:eastAsia="仿宋" w:hAnsi="仿宋"/>
          <w:sz w:val="24"/>
        </w:rPr>
      </w:pPr>
      <w:r w:rsidRPr="003F5BE2">
        <w:rPr>
          <w:rFonts w:ascii="仿宋" w:eastAsia="仿宋" w:hAnsi="仿宋" w:hint="eastAsia"/>
          <w:b/>
          <w:sz w:val="24"/>
        </w:rPr>
        <w:t>第四条</w:t>
      </w:r>
      <w:r w:rsidRPr="003F5BE2">
        <w:rPr>
          <w:rFonts w:ascii="仿宋" w:eastAsia="仿宋" w:hAnsi="仿宋" w:hint="eastAsia"/>
          <w:sz w:val="24"/>
        </w:rPr>
        <w:t xml:space="preserve">  考核组织和程序</w:t>
      </w:r>
    </w:p>
    <w:p w:rsidR="00FA52AE" w:rsidRPr="003F5BE2" w:rsidRDefault="00FA52AE" w:rsidP="00FA52A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F5BE2">
        <w:rPr>
          <w:rFonts w:ascii="仿宋" w:eastAsia="仿宋" w:hAnsi="仿宋" w:hint="eastAsia"/>
          <w:sz w:val="24"/>
        </w:rPr>
        <w:t>（一）组织</w:t>
      </w:r>
    </w:p>
    <w:p w:rsidR="00FA52AE" w:rsidRPr="003F5BE2" w:rsidRDefault="00FA52AE" w:rsidP="00FA52A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F5BE2">
        <w:rPr>
          <w:rFonts w:ascii="仿宋" w:eastAsia="仿宋" w:hAnsi="仿宋" w:hint="eastAsia"/>
          <w:sz w:val="24"/>
        </w:rPr>
        <w:t>学院成立年度考核工作小组（师德建设小组），由学院党政领导、工会、学术委员会、教学委员会等代表组成。</w:t>
      </w:r>
    </w:p>
    <w:p w:rsidR="00FA52AE" w:rsidRPr="003F5BE2" w:rsidRDefault="00FA52AE" w:rsidP="00FA52A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F5BE2">
        <w:rPr>
          <w:rFonts w:ascii="仿宋" w:eastAsia="仿宋" w:hAnsi="仿宋" w:hint="eastAsia"/>
          <w:sz w:val="24"/>
        </w:rPr>
        <w:t>（二）程序</w:t>
      </w:r>
    </w:p>
    <w:p w:rsidR="00FA52AE" w:rsidRPr="003F5BE2" w:rsidRDefault="00FA52AE" w:rsidP="00FA52A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F5BE2">
        <w:rPr>
          <w:rFonts w:ascii="仿宋" w:eastAsia="仿宋" w:hAnsi="仿宋" w:hint="eastAsia"/>
          <w:sz w:val="24"/>
        </w:rPr>
        <w:t>1.学院布置师德考核和年度考核工作。</w:t>
      </w:r>
    </w:p>
    <w:p w:rsidR="00FA52AE" w:rsidRPr="003F5BE2" w:rsidRDefault="00FA52AE" w:rsidP="00FA52A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F5BE2">
        <w:rPr>
          <w:rFonts w:ascii="仿宋" w:eastAsia="仿宋" w:hAnsi="仿宋" w:hint="eastAsia"/>
          <w:sz w:val="24"/>
        </w:rPr>
        <w:t>2.被考核人对全年的德、能、勤、绩、廉主要情况进行总结、述职，填写考核表。</w:t>
      </w:r>
    </w:p>
    <w:p w:rsidR="00FA52AE" w:rsidRPr="003F5BE2" w:rsidRDefault="00FA52AE" w:rsidP="00FA52A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F5BE2">
        <w:rPr>
          <w:rFonts w:ascii="仿宋" w:eastAsia="仿宋" w:hAnsi="仿宋" w:hint="eastAsia"/>
          <w:sz w:val="24"/>
        </w:rPr>
        <w:lastRenderedPageBreak/>
        <w:t>3.考核小组通过多种形式听取单位群众意见或服务对象意见。</w:t>
      </w:r>
    </w:p>
    <w:p w:rsidR="00FA52AE" w:rsidRPr="003F5BE2" w:rsidRDefault="00FA52AE" w:rsidP="00FA52A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F5BE2">
        <w:rPr>
          <w:rFonts w:ascii="仿宋" w:eastAsia="仿宋" w:hAnsi="仿宋" w:hint="eastAsia"/>
          <w:sz w:val="24"/>
        </w:rPr>
        <w:t>4.考核工作小组在听取群众意见和服务对象满意度的基础上，根据平时考核情况、年终考核情况和个人总结进行评价，征求支部书记意见后确定对被考核人的等次意见。</w:t>
      </w:r>
    </w:p>
    <w:p w:rsidR="00FA52AE" w:rsidRPr="003F5BE2" w:rsidRDefault="00FA52AE" w:rsidP="00FA52A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F5BE2">
        <w:rPr>
          <w:rFonts w:ascii="仿宋" w:eastAsia="仿宋" w:hAnsi="仿宋" w:hint="eastAsia"/>
          <w:sz w:val="24"/>
        </w:rPr>
        <w:t>5.实行考核公示制度，在学院公示考核结果，必要时可提供具体材料。</w:t>
      </w:r>
    </w:p>
    <w:p w:rsidR="00FA52AE" w:rsidRPr="003F5BE2" w:rsidRDefault="00FA52AE" w:rsidP="00FA52A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F5BE2">
        <w:rPr>
          <w:rFonts w:ascii="仿宋" w:eastAsia="仿宋" w:hAnsi="仿宋" w:hint="eastAsia"/>
          <w:sz w:val="24"/>
        </w:rPr>
        <w:t>6.教职工对考核结果如有异议，可在学院公示之日起5个工作日内向校人力资源处、党委教师工作部提交书面报告，提请校考核委员会复核。</w:t>
      </w:r>
    </w:p>
    <w:p w:rsidR="00FA52AE" w:rsidRPr="003F5BE2" w:rsidRDefault="00FA52AE" w:rsidP="00FA52AE">
      <w:pPr>
        <w:spacing w:line="360" w:lineRule="auto"/>
        <w:ind w:firstLineChars="200" w:firstLine="482"/>
        <w:rPr>
          <w:rFonts w:ascii="仿宋" w:eastAsia="仿宋" w:hAnsi="仿宋" w:hint="eastAsia"/>
          <w:sz w:val="24"/>
        </w:rPr>
      </w:pPr>
      <w:r w:rsidRPr="003F5BE2">
        <w:rPr>
          <w:rFonts w:ascii="仿宋" w:eastAsia="仿宋" w:hAnsi="仿宋" w:hint="eastAsia"/>
          <w:b/>
          <w:sz w:val="24"/>
        </w:rPr>
        <w:t>第五条</w:t>
      </w:r>
      <w:r w:rsidRPr="003F5BE2">
        <w:rPr>
          <w:rFonts w:ascii="仿宋" w:eastAsia="仿宋" w:hAnsi="仿宋" w:hint="eastAsia"/>
          <w:sz w:val="24"/>
        </w:rPr>
        <w:t xml:space="preserve">  优秀等第的评定程序</w:t>
      </w:r>
    </w:p>
    <w:p w:rsidR="00FA52AE" w:rsidRPr="003F5BE2" w:rsidRDefault="00FA52AE" w:rsidP="00FA52A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F5BE2">
        <w:rPr>
          <w:rFonts w:ascii="仿宋" w:eastAsia="仿宋" w:hAnsi="仿宋" w:hint="eastAsia"/>
          <w:sz w:val="24"/>
        </w:rPr>
        <w:t>（一）分配优秀指标</w:t>
      </w:r>
    </w:p>
    <w:p w:rsidR="00FA52AE" w:rsidRPr="003F5BE2" w:rsidRDefault="00FA52AE" w:rsidP="00FA52A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F5BE2">
        <w:rPr>
          <w:rFonts w:ascii="仿宋" w:eastAsia="仿宋" w:hAnsi="仿宋" w:hint="eastAsia"/>
          <w:sz w:val="24"/>
        </w:rPr>
        <w:t>优秀等第的名额，按照每年学校下达的指标数，按教师（教授、副教授、讲师及助教）、管理人员（学院领导、专职辅导员、行政岗位和教辅人员）比例进行分配，学院领导的优秀等第名额不超过一名。</w:t>
      </w:r>
    </w:p>
    <w:p w:rsidR="00FA52AE" w:rsidRPr="003F5BE2" w:rsidRDefault="00FA52AE" w:rsidP="00FA52AE">
      <w:pPr>
        <w:widowControl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F5BE2">
        <w:rPr>
          <w:rFonts w:ascii="仿宋" w:eastAsia="仿宋" w:hAnsi="仿宋" w:hint="eastAsia"/>
          <w:sz w:val="24"/>
        </w:rPr>
        <w:t>（二）优秀等第候选人的产生</w:t>
      </w:r>
    </w:p>
    <w:p w:rsidR="00FA52AE" w:rsidRPr="003F5BE2" w:rsidRDefault="00FA52AE" w:rsidP="00FA52AE">
      <w:pPr>
        <w:widowControl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F5BE2">
        <w:rPr>
          <w:rFonts w:ascii="仿宋" w:eastAsia="仿宋" w:hAnsi="仿宋" w:hint="eastAsia"/>
          <w:sz w:val="24"/>
        </w:rPr>
        <w:t>列入优秀等第投票名单的教师候选人，必须全面完成学院所规定的基本教学工作量、基本科研工作量和社会服务工作量。</w:t>
      </w:r>
    </w:p>
    <w:p w:rsidR="00FA52AE" w:rsidRPr="003F5BE2" w:rsidRDefault="00FA52AE" w:rsidP="00FA52AE">
      <w:pPr>
        <w:widowControl/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3F5BE2">
        <w:rPr>
          <w:rFonts w:ascii="仿宋" w:eastAsia="仿宋" w:hAnsi="仿宋" w:hint="eastAsia"/>
          <w:sz w:val="24"/>
        </w:rPr>
        <w:t>列入优秀等第投票名单的行政人员候选人，必须全面履行学院所规定的岗位职责，遵章守纪，爱岗敬业。</w:t>
      </w:r>
    </w:p>
    <w:p w:rsidR="00FA52AE" w:rsidRPr="003F5BE2" w:rsidRDefault="00FA52AE" w:rsidP="00FA52A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F5BE2">
        <w:rPr>
          <w:rFonts w:ascii="仿宋" w:eastAsia="仿宋" w:hAnsi="仿宋" w:hint="eastAsia"/>
          <w:sz w:val="24"/>
        </w:rPr>
        <w:t>（三）优秀等第的确定</w:t>
      </w:r>
    </w:p>
    <w:p w:rsidR="00FA52AE" w:rsidRPr="003F5BE2" w:rsidRDefault="00FA52AE" w:rsidP="00FA52A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F5BE2">
        <w:rPr>
          <w:rFonts w:ascii="仿宋" w:eastAsia="仿宋" w:hAnsi="仿宋" w:hint="eastAsia"/>
          <w:sz w:val="24"/>
        </w:rPr>
        <w:t>优秀等第候选人经考核领导小组审议及民意测评，由全院教职工无记名投票产生。投票时，不仅应考虑优秀等第候选人的工作实绩，还应考虑其日常表现、工作责任感、组织纪律、为人师表、教书育人、管理育人、服务育人以及公益心、对学院公共事务的参与等思想政治和职业道德的情况。</w:t>
      </w:r>
    </w:p>
    <w:p w:rsidR="00FA52AE" w:rsidRPr="003F5BE2" w:rsidRDefault="00FA52AE" w:rsidP="00FA52AE">
      <w:pPr>
        <w:spacing w:line="360" w:lineRule="auto"/>
        <w:ind w:firstLineChars="200" w:firstLine="482"/>
        <w:rPr>
          <w:rFonts w:ascii="仿宋" w:eastAsia="仿宋" w:hAnsi="仿宋"/>
          <w:sz w:val="24"/>
        </w:rPr>
      </w:pPr>
      <w:r w:rsidRPr="003F5BE2">
        <w:rPr>
          <w:rFonts w:ascii="仿宋" w:eastAsia="仿宋" w:hAnsi="仿宋" w:hint="eastAsia"/>
          <w:b/>
          <w:sz w:val="24"/>
        </w:rPr>
        <w:t>第六条</w:t>
      </w:r>
      <w:r w:rsidRPr="003F5BE2">
        <w:rPr>
          <w:rFonts w:ascii="仿宋" w:eastAsia="仿宋" w:hAnsi="仿宋" w:hint="eastAsia"/>
          <w:sz w:val="24"/>
        </w:rPr>
        <w:t xml:space="preserve">  有关事项</w:t>
      </w:r>
    </w:p>
    <w:p w:rsidR="00FA52AE" w:rsidRPr="003F5BE2" w:rsidRDefault="00FA52AE" w:rsidP="00FA52A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F5BE2">
        <w:rPr>
          <w:rFonts w:ascii="仿宋" w:eastAsia="仿宋" w:hAnsi="仿宋" w:hint="eastAsia"/>
          <w:sz w:val="24"/>
        </w:rPr>
        <w:t>（一）考核中的特殊情形</w:t>
      </w:r>
    </w:p>
    <w:p w:rsidR="00FA52AE" w:rsidRPr="003F5BE2" w:rsidRDefault="00FA52AE" w:rsidP="00FA52A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F5BE2">
        <w:rPr>
          <w:rFonts w:ascii="仿宋" w:eastAsia="仿宋" w:hAnsi="仿宋" w:hint="eastAsia"/>
          <w:sz w:val="24"/>
        </w:rPr>
        <w:t>1.在试用期内的新进校人员和全年总工作时间不满12个月的新进校人员参加年度考核，只写评语，不定等次。</w:t>
      </w:r>
    </w:p>
    <w:p w:rsidR="00FA52AE" w:rsidRPr="003F5BE2" w:rsidRDefault="00FA52AE" w:rsidP="00FA52A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F5BE2">
        <w:rPr>
          <w:rFonts w:ascii="仿宋" w:eastAsia="仿宋" w:hAnsi="仿宋" w:hint="eastAsia"/>
          <w:sz w:val="24"/>
        </w:rPr>
        <w:t>2</w:t>
      </w:r>
      <w:r w:rsidRPr="003F5BE2">
        <w:rPr>
          <w:rFonts w:ascii="仿宋" w:eastAsia="仿宋" w:hAnsi="仿宋"/>
          <w:sz w:val="24"/>
        </w:rPr>
        <w:t>.</w:t>
      </w:r>
      <w:r w:rsidRPr="003F5BE2">
        <w:rPr>
          <w:rFonts w:ascii="仿宋" w:eastAsia="仿宋" w:hAnsi="仿宋" w:hint="eastAsia"/>
          <w:sz w:val="24"/>
        </w:rPr>
        <w:t>派出学习培训、执行其他任务的工作人员，主要根据学习培训以及执行其它任务的表现确定等次。相关情况由学习培训以及执行其它任务的所在单位提供。</w:t>
      </w:r>
    </w:p>
    <w:p w:rsidR="00FA52AE" w:rsidRPr="003F5BE2" w:rsidRDefault="00FA52AE" w:rsidP="00FA52A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F5BE2">
        <w:rPr>
          <w:rFonts w:ascii="仿宋" w:eastAsia="仿宋" w:hAnsi="仿宋" w:hint="eastAsia"/>
          <w:sz w:val="24"/>
        </w:rPr>
        <w:t>3.病假（因公负伤除外）、事假、非单位派出学习累计超过半年的工作人员，</w:t>
      </w:r>
      <w:r w:rsidRPr="003F5BE2">
        <w:rPr>
          <w:rFonts w:ascii="仿宋" w:eastAsia="仿宋" w:hAnsi="仿宋" w:hint="eastAsia"/>
          <w:sz w:val="24"/>
        </w:rPr>
        <w:lastRenderedPageBreak/>
        <w:t>不参加师德考核和年度考核。凡全年病、事假超过一个月的工作人员不得定为优秀等次。</w:t>
      </w:r>
    </w:p>
    <w:p w:rsidR="00FA52AE" w:rsidRPr="003F5BE2" w:rsidRDefault="00FA52AE" w:rsidP="00FA52A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F5BE2">
        <w:rPr>
          <w:rFonts w:ascii="仿宋" w:eastAsia="仿宋" w:hAnsi="仿宋" w:hint="eastAsia"/>
          <w:sz w:val="24"/>
        </w:rPr>
        <w:t>4.受行政处分人员的年度考核等次的确定，按照中组部、人社部、监察部《事业单位工作人员处分暂行规定》（人社部函〔2012〕290号）办理；受党纪和政纪处分的，参照《关于公务员惩戒有关问题的通知》（人社部发〔2010〕59号）执行，按对其年度考核结果影响较重的处分确定年度考核等次。</w:t>
      </w:r>
    </w:p>
    <w:p w:rsidR="00FA52AE" w:rsidRPr="003F5BE2" w:rsidRDefault="00FA52AE" w:rsidP="00FA52A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F5BE2">
        <w:rPr>
          <w:rFonts w:ascii="仿宋" w:eastAsia="仿宋" w:hAnsi="仿宋" w:hint="eastAsia"/>
          <w:sz w:val="24"/>
        </w:rPr>
        <w:t>5.对无正当理由不参加师德考核、年度考核的人员，经教育后仍拒绝参加的，其考核结果直接确定为不合格等次。</w:t>
      </w:r>
    </w:p>
    <w:p w:rsidR="00FA52AE" w:rsidRPr="003F5BE2" w:rsidRDefault="00FA52AE" w:rsidP="00FA52AE">
      <w:pPr>
        <w:spacing w:line="360" w:lineRule="auto"/>
        <w:ind w:firstLineChars="200" w:firstLine="482"/>
        <w:rPr>
          <w:rFonts w:ascii="仿宋" w:eastAsia="仿宋" w:hAnsi="仿宋"/>
          <w:sz w:val="24"/>
        </w:rPr>
      </w:pPr>
      <w:r w:rsidRPr="003F5BE2">
        <w:rPr>
          <w:rFonts w:ascii="仿宋" w:eastAsia="仿宋" w:hAnsi="仿宋" w:hint="eastAsia"/>
          <w:b/>
          <w:sz w:val="24"/>
        </w:rPr>
        <w:t>第七条</w:t>
      </w:r>
      <w:r w:rsidRPr="003F5BE2">
        <w:rPr>
          <w:rFonts w:ascii="仿宋" w:eastAsia="仿宋" w:hAnsi="仿宋" w:hint="eastAsia"/>
          <w:sz w:val="24"/>
        </w:rPr>
        <w:t xml:space="preserve">  </w:t>
      </w:r>
      <w:r w:rsidRPr="003F5BE2">
        <w:rPr>
          <w:rFonts w:ascii="Calibri" w:eastAsia="仿宋" w:hAnsi="Calibri" w:cs="Calibri"/>
          <w:sz w:val="24"/>
        </w:rPr>
        <w:t> </w:t>
      </w:r>
      <w:r w:rsidRPr="003F5BE2">
        <w:rPr>
          <w:rFonts w:ascii="仿宋" w:eastAsia="仿宋" w:hAnsi="仿宋" w:hint="eastAsia"/>
          <w:sz w:val="24"/>
        </w:rPr>
        <w:t>本办法经由学院教职工大会表决通过后生效，2021年1月1日起至本办法通过日已经发生的相关事宜，适用本办法。未尽事宜由学院党政联席会议解释。</w:t>
      </w:r>
    </w:p>
    <w:p w:rsidR="00FA52AE" w:rsidRPr="003F5BE2" w:rsidRDefault="00FA52AE" w:rsidP="00FA52A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FA52AE" w:rsidRPr="003F5BE2" w:rsidRDefault="00FA52AE" w:rsidP="00FA52AE">
      <w:pPr>
        <w:spacing w:line="360" w:lineRule="auto"/>
        <w:ind w:right="360" w:firstLineChars="2600" w:firstLine="6240"/>
        <w:rPr>
          <w:rFonts w:ascii="仿宋" w:eastAsia="仿宋" w:hAnsi="仿宋"/>
          <w:sz w:val="24"/>
        </w:rPr>
      </w:pPr>
      <w:r w:rsidRPr="003F5BE2">
        <w:rPr>
          <w:rFonts w:ascii="仿宋" w:eastAsia="仿宋" w:hAnsi="仿宋" w:hint="eastAsia"/>
          <w:sz w:val="24"/>
        </w:rPr>
        <w:t>王健法学院</w:t>
      </w:r>
    </w:p>
    <w:p w:rsidR="00FA52AE" w:rsidRPr="003F5BE2" w:rsidRDefault="00FA52AE" w:rsidP="00FA52AE">
      <w:pPr>
        <w:spacing w:line="360" w:lineRule="auto"/>
        <w:ind w:right="360" w:firstLineChars="2600" w:firstLine="6240"/>
        <w:rPr>
          <w:rFonts w:ascii="仿宋" w:eastAsia="仿宋" w:hAnsi="仿宋"/>
          <w:sz w:val="24"/>
        </w:rPr>
      </w:pPr>
      <w:r w:rsidRPr="003F5BE2">
        <w:rPr>
          <w:rFonts w:ascii="仿宋" w:eastAsia="仿宋" w:hAnsi="仿宋"/>
          <w:sz w:val="24"/>
        </w:rPr>
        <w:t>2021年</w:t>
      </w:r>
      <w:r>
        <w:rPr>
          <w:rFonts w:ascii="仿宋" w:eastAsia="仿宋" w:hAnsi="仿宋"/>
          <w:sz w:val="24"/>
        </w:rPr>
        <w:t>7</w:t>
      </w:r>
      <w:r w:rsidRPr="003F5BE2">
        <w:rPr>
          <w:rFonts w:ascii="仿宋" w:eastAsia="仿宋" w:hAnsi="仿宋" w:hint="eastAsia"/>
          <w:sz w:val="24"/>
        </w:rPr>
        <w:t>月</w:t>
      </w:r>
    </w:p>
    <w:p w:rsidR="00065C5C" w:rsidRDefault="00065C5C"/>
    <w:sectPr w:rsidR="00065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1D7" w:rsidRDefault="005011D7" w:rsidP="00FA52AE">
      <w:r>
        <w:separator/>
      </w:r>
    </w:p>
  </w:endnote>
  <w:endnote w:type="continuationSeparator" w:id="0">
    <w:p w:rsidR="005011D7" w:rsidRDefault="005011D7" w:rsidP="00FA5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1D7" w:rsidRDefault="005011D7" w:rsidP="00FA52AE">
      <w:r>
        <w:separator/>
      </w:r>
    </w:p>
  </w:footnote>
  <w:footnote w:type="continuationSeparator" w:id="0">
    <w:p w:rsidR="005011D7" w:rsidRDefault="005011D7" w:rsidP="00FA5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07"/>
    <w:rsid w:val="00065C5C"/>
    <w:rsid w:val="005011D7"/>
    <w:rsid w:val="00554D07"/>
    <w:rsid w:val="00FA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45A50F"/>
  <w15:chartTrackingRefBased/>
  <w15:docId w15:val="{B1307E45-414E-44AC-BDBC-18039EE7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2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qFormat/>
    <w:rsid w:val="00FA52AE"/>
    <w:pPr>
      <w:keepNext/>
      <w:keepLines/>
      <w:spacing w:beforeLines="100" w:before="240" w:afterLines="100" w:after="240" w:line="360" w:lineRule="auto"/>
      <w:ind w:leftChars="100" w:left="210" w:rightChars="100" w:right="210"/>
      <w:jc w:val="center"/>
      <w:outlineLvl w:val="0"/>
    </w:pPr>
    <w:rPr>
      <w:rFonts w:eastAsia="黑体"/>
      <w:bCs/>
      <w:kern w:val="44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2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52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52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52AE"/>
    <w:rPr>
      <w:sz w:val="18"/>
      <w:szCs w:val="18"/>
    </w:rPr>
  </w:style>
  <w:style w:type="character" w:customStyle="1" w:styleId="10">
    <w:name w:val="标题 1 字符"/>
    <w:basedOn w:val="a0"/>
    <w:uiPriority w:val="9"/>
    <w:rsid w:val="00FA52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Char">
    <w:name w:val="标题 1 Char"/>
    <w:link w:val="1"/>
    <w:rsid w:val="00FA52AE"/>
    <w:rPr>
      <w:rFonts w:ascii="Times New Roman" w:eastAsia="黑体" w:hAnsi="Times New Roman" w:cs="Times New Roman"/>
      <w:bCs/>
      <w:kern w:val="44"/>
      <w:sz w:val="36"/>
      <w:szCs w:val="3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范茜</dc:creator>
  <cp:keywords/>
  <dc:description/>
  <cp:lastModifiedBy>范茜</cp:lastModifiedBy>
  <cp:revision>2</cp:revision>
  <dcterms:created xsi:type="dcterms:W3CDTF">2026-01-04T01:01:00Z</dcterms:created>
  <dcterms:modified xsi:type="dcterms:W3CDTF">2026-01-04T01:02:00Z</dcterms:modified>
</cp:coreProperties>
</file>